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09D" w:rsidRDefault="00D7309D" w:rsidP="00D7309D">
      <w:pPr>
        <w:spacing w:after="0" w:line="240" w:lineRule="auto"/>
        <w:jc w:val="center"/>
        <w:rPr>
          <w:rFonts w:ascii="Arial" w:hAnsi="Arial"/>
          <w:color w:val="006621"/>
          <w:sz w:val="17"/>
          <w:szCs w:val="17"/>
          <w:shd w:val="clear" w:color="auto" w:fill="FFFFFF"/>
        </w:rPr>
      </w:pPr>
    </w:p>
    <w:p w:rsidR="00D7309D" w:rsidRDefault="00D7309D" w:rsidP="00D7309D">
      <w:pPr>
        <w:spacing w:after="0" w:line="240" w:lineRule="auto"/>
        <w:jc w:val="center"/>
        <w:rPr>
          <w:rFonts w:ascii="TH SarabunIT๙" w:hAnsi="TH SarabunIT๙" w:cs="TH SarabunIT๙"/>
          <w:color w:val="006621"/>
          <w:sz w:val="40"/>
          <w:szCs w:val="40"/>
          <w:shd w:val="clear" w:color="auto" w:fill="FFFFFF"/>
        </w:rPr>
      </w:pPr>
      <w:r>
        <w:rPr>
          <w:rFonts w:ascii="TH SarabunIT๙" w:hAnsi="TH SarabunIT๙" w:cs="TH SarabunIT๙"/>
          <w:color w:val="006621"/>
          <w:sz w:val="40"/>
          <w:szCs w:val="40"/>
          <w:shd w:val="clear" w:color="auto" w:fill="FFFFFF"/>
        </w:rPr>
        <w:t xml:space="preserve">22 </w:t>
      </w:r>
      <w:proofErr w:type="gramStart"/>
      <w:r>
        <w:rPr>
          <w:rFonts w:ascii="TH SarabunIT๙" w:hAnsi="TH SarabunIT๙" w:cs="TH SarabunIT๙" w:hint="cs"/>
          <w:color w:val="006621"/>
          <w:sz w:val="40"/>
          <w:szCs w:val="40"/>
          <w:shd w:val="clear" w:color="auto" w:fill="FFFFFF"/>
          <w:cs/>
        </w:rPr>
        <w:t>มีนาคม  2567</w:t>
      </w:r>
      <w:proofErr w:type="gramEnd"/>
    </w:p>
    <w:p w:rsidR="00D7309D" w:rsidRDefault="00D7309D" w:rsidP="00D7309D">
      <w:pPr>
        <w:spacing w:after="0" w:line="240" w:lineRule="auto"/>
        <w:jc w:val="center"/>
        <w:rPr>
          <w:rFonts w:ascii="TH SarabunIT๙" w:hAnsi="TH SarabunIT๙" w:cs="TH SarabunIT๙" w:hint="cs"/>
          <w:color w:val="006621"/>
          <w:sz w:val="40"/>
          <w:szCs w:val="40"/>
          <w:shd w:val="clear" w:color="auto" w:fill="FFFFFF"/>
          <w:cs/>
        </w:rPr>
      </w:pPr>
      <w:r>
        <w:rPr>
          <w:rFonts w:ascii="TH SarabunIT๙" w:hAnsi="TH SarabunIT๙" w:cs="TH SarabunIT๙"/>
          <w:color w:val="006621"/>
          <w:sz w:val="40"/>
          <w:szCs w:val="40"/>
          <w:shd w:val="clear" w:color="auto" w:fill="FFFFFF"/>
          <w:cs/>
        </w:rPr>
        <w:t>องค์การบริหารส่วนตำบลหนองแสง  อำเภอประจันตคาม  จังหวัดปราจีนบุรี</w:t>
      </w:r>
    </w:p>
    <w:p w:rsidR="00D7309D" w:rsidRDefault="00D7309D" w:rsidP="00D7309D">
      <w:pPr>
        <w:spacing w:after="0" w:line="240" w:lineRule="auto"/>
        <w:ind w:right="-270"/>
        <w:jc w:val="center"/>
        <w:rPr>
          <w:rFonts w:ascii="TH SarabunIT๙" w:hAnsi="TH SarabunIT๙" w:cs="TH SarabunIT๙"/>
          <w:color w:val="006621"/>
          <w:sz w:val="40"/>
          <w:szCs w:val="40"/>
          <w:shd w:val="clear" w:color="auto" w:fill="FFFFFF"/>
        </w:rPr>
      </w:pPr>
      <w:r>
        <w:rPr>
          <w:rFonts w:ascii="TH SarabunIT๙" w:hAnsi="TH SarabunIT๙" w:cs="TH SarabunIT๙"/>
          <w:color w:val="006621"/>
          <w:sz w:val="40"/>
          <w:szCs w:val="40"/>
          <w:shd w:val="clear" w:color="auto" w:fill="FFFFFF"/>
          <w:cs/>
        </w:rPr>
        <w:t>ร่วมกับภาคเอกชนบริหารจัดการขยะในชุมชน  เปลี่ยนขยะให้เป็นเงินสร้างรายได้  โดยการประชาสัมพันธ์สถานที่รับ – ซื้อขายขยะ</w:t>
      </w:r>
    </w:p>
    <w:p w:rsidR="00D7309D" w:rsidRDefault="00D7309D" w:rsidP="00D7309D">
      <w:pPr>
        <w:spacing w:after="0" w:line="240" w:lineRule="auto"/>
        <w:ind w:right="-360"/>
        <w:jc w:val="center"/>
        <w:rPr>
          <w:rFonts w:ascii="TH SarabunIT๙" w:hAnsi="TH SarabunIT๙" w:cs="TH SarabunIT๙"/>
          <w:color w:val="006621"/>
          <w:sz w:val="40"/>
          <w:szCs w:val="40"/>
          <w:shd w:val="clear" w:color="auto" w:fill="FFFFFF"/>
        </w:rPr>
      </w:pPr>
      <w:r>
        <w:rPr>
          <w:rFonts w:ascii="TH SarabunIT๙" w:hAnsi="TH SarabunIT๙" w:cs="TH SarabunIT๙"/>
          <w:color w:val="006621"/>
          <w:sz w:val="40"/>
          <w:szCs w:val="40"/>
          <w:shd w:val="clear" w:color="auto" w:fill="FFFFFF"/>
          <w:cs/>
        </w:rPr>
        <w:t xml:space="preserve">ในพื้นที่องค์การบริหารส่วนตำบลหนองแสง  ผ่านสื่อออนไลน์นำโดยนายธวัชชัย  เดชสุภา </w:t>
      </w:r>
    </w:p>
    <w:p w:rsidR="00D7309D" w:rsidRDefault="00D7309D" w:rsidP="00D7309D">
      <w:pPr>
        <w:spacing w:after="0" w:line="240" w:lineRule="auto"/>
        <w:ind w:right="-360"/>
        <w:jc w:val="center"/>
        <w:rPr>
          <w:rFonts w:ascii="TH SarabunIT๙" w:hAnsi="TH SarabunIT๙" w:cs="TH SarabunIT๙"/>
          <w:color w:val="006621"/>
          <w:sz w:val="40"/>
          <w:szCs w:val="40"/>
          <w:shd w:val="clear" w:color="auto" w:fill="FFFFFF"/>
        </w:rPr>
      </w:pPr>
      <w:r>
        <w:rPr>
          <w:rFonts w:ascii="TH SarabunIT๙" w:hAnsi="TH SarabunIT๙" w:cs="TH SarabunIT๙"/>
          <w:color w:val="006621"/>
          <w:sz w:val="40"/>
          <w:szCs w:val="40"/>
          <w:shd w:val="clear" w:color="auto" w:fill="FFFFFF"/>
          <w:cs/>
        </w:rPr>
        <w:t xml:space="preserve">รองนายกองค์การบริหารส่วนตำบลหนองแสง </w:t>
      </w:r>
    </w:p>
    <w:p w:rsidR="00FA5105" w:rsidRDefault="00D7309D" w:rsidP="00D7309D">
      <w:r>
        <w:rPr>
          <w:noProof/>
        </w:rPr>
        <w:drawing>
          <wp:inline distT="0" distB="0" distL="0" distR="0">
            <wp:extent cx="5772150" cy="43148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9D"/>
    <w:rsid w:val="00D7309D"/>
    <w:rsid w:val="00F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CAAD3-8FD1-4E1D-A2E3-C2D36C5C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09D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2024-03-27T07:46:00Z</dcterms:created>
  <dcterms:modified xsi:type="dcterms:W3CDTF">2024-03-27T07:47:00Z</dcterms:modified>
</cp:coreProperties>
</file>